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25766">
      <w:pPr>
        <w:pStyle w:val="Heading2"/>
        <w:divId w:val="148405456"/>
        <w:rPr>
          <w:rFonts w:eastAsia="Times New Roman"/>
        </w:rPr>
      </w:pPr>
      <w:r>
        <w:rPr>
          <w:rFonts w:eastAsia="Times New Roman"/>
        </w:rPr>
        <w:t>Men of the Hour: William F. Spear</w:t>
      </w:r>
    </w:p>
    <w:p w:rsidR="00000000" w:rsidRDefault="00F25766">
      <w:pPr>
        <w:pStyle w:val="NormalWeb"/>
        <w:divId w:val="148405456"/>
      </w:pPr>
      <w:r>
        <w:t>http://digitalmaine.com/men_of_the_hour/146</w:t>
      </w:r>
    </w:p>
    <w:p w:rsidR="00000000" w:rsidRDefault="00F25766">
      <w:pPr>
        <w:divId w:val="14840545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257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image</w:t>
      </w:r>
      <w:proofErr w:type="gramEnd"/>
      <w:r>
        <w:rPr>
          <w:rFonts w:ascii="Courier New" w:hAnsi="Courier New" w:cs="Courier New"/>
          <w:sz w:val="20"/>
          <w:szCs w:val="20"/>
        </w:rPr>
        <w:t>: A pen and ink caricature of a nicely dressed, mustached gentleman holding a number of sheaves of documents marked "North Boston Mercantile Fire Ins." with strips of paper hanging over his right arm listing organizations he belongs to. His left slee</w:t>
      </w:r>
      <w:r>
        <w:rPr>
          <w:rFonts w:ascii="Courier New" w:hAnsi="Courier New" w:cs="Courier New"/>
          <w:sz w:val="20"/>
          <w:szCs w:val="20"/>
        </w:rPr>
        <w:t>ve is rolled up and a full coal scuttle with a scroll marked "REP" is inserted in the coal. The coal scuttle is marked "Wholesale &amp; Retail" on the outside.]</w:t>
      </w:r>
    </w:p>
    <w:p w:rsidR="00000000" w:rsidRDefault="00F25766">
      <w:pPr>
        <w:pStyle w:val="HTMLPreformatted"/>
        <w:divId w:val="148405456"/>
      </w:pPr>
    </w:p>
    <w:p w:rsidR="00000000" w:rsidRDefault="00F257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WILLIAM F. SPEAR OF SOUTH PORTLAND.</w:t>
      </w:r>
      <w:proofErr w:type="gramEnd"/>
    </w:p>
    <w:p w:rsidR="00000000" w:rsidRDefault="00F25766">
      <w:pPr>
        <w:pStyle w:val="HTMLPreformatted"/>
        <w:divId w:val="148405456"/>
      </w:pP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THIS adage holds in tilling lands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Since lands were till</w:t>
      </w:r>
      <w:r>
        <w:rPr>
          <w:rFonts w:ascii="Courier New" w:hAnsi="Courier New" w:cs="Courier New"/>
          <w:sz w:val="20"/>
          <w:szCs w:val="20"/>
        </w:rPr>
        <w:t xml:space="preserve">ed of yore,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he doth serve who grows two spears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Where one was grown before.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Spear that grows, as limned above,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Holds place of such estate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South Portland sure would welcome give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endless duplicate.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With coal or wood---the rhyme is hard--- He'll ma</w:t>
      </w:r>
      <w:r>
        <w:rPr>
          <w:rFonts w:ascii="Courier New" w:hAnsi="Courier New" w:cs="Courier New"/>
          <w:sz w:val="20"/>
          <w:szCs w:val="20"/>
        </w:rPr>
        <w:t xml:space="preserve">ke your fires bright,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if you fear they burn too much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He'll your insurance write.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ask your neighbors, what of him,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stands his record, clear? </w:t>
      </w:r>
    </w:p>
    <w:p w:rsidR="00FC1B9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answer ever is the same, </w:t>
      </w:r>
    </w:p>
    <w:p w:rsidR="00000000" w:rsidRDefault="00F25766" w:rsidP="00FC1B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40545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"No better man than Spear."</w:t>
      </w:r>
    </w:p>
    <w:p w:rsidR="00000000" w:rsidRDefault="00F25766">
      <w:pPr>
        <w:pStyle w:val="HTMLPreformatted"/>
        <w:divId w:val="148405456"/>
      </w:pPr>
    </w:p>
    <w:p w:rsidR="00000000" w:rsidRDefault="00F25766">
      <w:pPr>
        <w:pStyle w:val="HTMLPreformatted"/>
        <w:divId w:val="148405456"/>
      </w:pPr>
      <w:bookmarkStart w:id="0" w:name="_GoBack"/>
      <w:bookmarkEnd w:id="0"/>
    </w:p>
    <w:p w:rsidR="00F25766" w:rsidRDefault="00F25766">
      <w:pPr>
        <w:pStyle w:val="NormalWeb"/>
        <w:divId w:val="148405456"/>
      </w:pPr>
      <w:r>
        <w:rPr>
          <w:i/>
          <w:iCs/>
        </w:rPr>
        <w:t>Transcription produced by the DigitalMaine</w:t>
      </w:r>
      <w:r>
        <w:rPr>
          <w:i/>
          <w:iCs/>
        </w:rPr>
        <w:t xml:space="preserve"> Transcription Project</w:t>
      </w:r>
    </w:p>
    <w:sectPr w:rsidR="00F25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C1B90"/>
    <w:rsid w:val="00F25766"/>
    <w:rsid w:val="00FC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9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2017-05-23T18:28:00Z</dcterms:created>
  <dcterms:modified xsi:type="dcterms:W3CDTF">2017-05-23T18:28:00Z</dcterms:modified>
</cp:coreProperties>
</file>