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151BC">
      <w:pPr>
        <w:pStyle w:val="Heading2"/>
        <w:divId w:val="1746369919"/>
        <w:rPr>
          <w:rFonts w:eastAsia="Times New Roman"/>
        </w:rPr>
      </w:pPr>
      <w:r>
        <w:rPr>
          <w:rFonts w:eastAsia="Times New Roman"/>
        </w:rPr>
        <w:t xml:space="preserve">Men of the Hour: James M. </w:t>
      </w:r>
      <w:proofErr w:type="spellStart"/>
      <w:r>
        <w:rPr>
          <w:rFonts w:eastAsia="Times New Roman"/>
        </w:rPr>
        <w:t>Larrabee</w:t>
      </w:r>
      <w:proofErr w:type="spellEnd"/>
    </w:p>
    <w:p w:rsidR="00000000" w:rsidRDefault="009151BC">
      <w:pPr>
        <w:pStyle w:val="NormalWeb"/>
        <w:divId w:val="1746369919"/>
      </w:pPr>
      <w:r>
        <w:t>http://digitalmaine.com/men_of_the_hour/97</w:t>
      </w:r>
    </w:p>
    <w:p w:rsidR="00000000" w:rsidRDefault="009151BC">
      <w:pPr>
        <w:divId w:val="1746369919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9151B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JUDGE JAMES M. LARRABEE, GARDINER.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A RECIPE for fame is this 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Should ere your fortune wane, 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That if at first you don'</w:t>
      </w:r>
      <w:r>
        <w:rPr>
          <w:rFonts w:ascii="Courier New" w:hAnsi="Courier New" w:cs="Courier New"/>
          <w:sz w:val="20"/>
          <w:szCs w:val="20"/>
        </w:rPr>
        <w:t xml:space="preserve">t succeed 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Just try, </w:t>
      </w:r>
      <w:proofErr w:type="gramStart"/>
      <w:r>
        <w:rPr>
          <w:rFonts w:ascii="Courier New" w:hAnsi="Courier New" w:cs="Courier New"/>
          <w:sz w:val="20"/>
          <w:szCs w:val="20"/>
        </w:rPr>
        <w:t>then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try again. 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This formula has long been used,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And never used for naught; 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testimony we will give 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prove it what is sought. 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As Judge for twenty years</w:t>
      </w:r>
      <w:r>
        <w:rPr>
          <w:rFonts w:ascii="Courier New" w:hAnsi="Courier New" w:cs="Courier New"/>
          <w:sz w:val="20"/>
          <w:szCs w:val="20"/>
        </w:rPr>
        <w:t xml:space="preserve"> or more,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A trying time he's had, 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if he'd serve for twenty more, 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people would be glad. 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mouthpiece of the Law is he, 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Not ruling by the past, 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meting justice fair to all, 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Unmindful of the caste.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 </w:t>
      </w:r>
      <w:proofErr w:type="spellStart"/>
      <w:r>
        <w:rPr>
          <w:rFonts w:ascii="Courier New" w:hAnsi="Courier New" w:cs="Courier New"/>
          <w:sz w:val="20"/>
          <w:szCs w:val="20"/>
        </w:rPr>
        <w:t>fair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as you have ruled for all, 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 Fate decre</w:t>
      </w:r>
      <w:r>
        <w:rPr>
          <w:rFonts w:ascii="Courier New" w:hAnsi="Courier New" w:cs="Courier New"/>
          <w:sz w:val="20"/>
          <w:szCs w:val="20"/>
        </w:rPr>
        <w:t xml:space="preserve">ed with you </w:t>
      </w:r>
    </w:p>
    <w:p w:rsidR="001E3C87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left you rich in character, </w:t>
      </w:r>
    </w:p>
    <w:p w:rsidR="00000000" w:rsidRDefault="009151BC" w:rsidP="001E3C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63699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With friends, all staunch and true.</w:t>
      </w:r>
    </w:p>
    <w:bookmarkEnd w:id="0"/>
    <w:p w:rsidR="00000000" w:rsidRDefault="009151BC">
      <w:pPr>
        <w:pStyle w:val="HTMLPreformatted"/>
        <w:divId w:val="1746369919"/>
      </w:pPr>
    </w:p>
    <w:p w:rsidR="009151BC" w:rsidRDefault="009151BC">
      <w:pPr>
        <w:pStyle w:val="NormalWeb"/>
        <w:divId w:val="1746369919"/>
      </w:pPr>
      <w:r>
        <w:rPr>
          <w:i/>
          <w:iCs/>
        </w:rPr>
        <w:t>Transcription produced by the DigitalMaine Transcription Project</w:t>
      </w:r>
    </w:p>
    <w:sectPr w:rsidR="00915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E3C87"/>
    <w:rsid w:val="001E3C87"/>
    <w:rsid w:val="0091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0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2017-06-07T14:22:00Z</dcterms:created>
  <dcterms:modified xsi:type="dcterms:W3CDTF">2017-06-07T14:22:00Z</dcterms:modified>
</cp:coreProperties>
</file>